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8E06" w14:textId="181254E8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125008F3" w14:textId="2373FC64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078F4C14" w14:textId="77777777" w:rsidR="008C646A" w:rsidRDefault="008C646A" w:rsidP="008C646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CL" w:eastAsia="es-C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>CENTRO DE IMÁGENES BIOMÉDICAS UC</w:t>
      </w:r>
    </w:p>
    <w:p w14:paraId="1F665736" w14:textId="77777777" w:rsidR="008C646A" w:rsidRDefault="008C646A" w:rsidP="008C64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14:paraId="342C7215" w14:textId="77777777" w:rsidR="008C646A" w:rsidRDefault="008C646A" w:rsidP="008C646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 xml:space="preserve">CHARLAS VIRTUALES A ESTUDIANTES DE </w:t>
      </w:r>
    </w:p>
    <w:p w14:paraId="282163B3" w14:textId="77777777" w:rsidR="008C646A" w:rsidRDefault="008C646A" w:rsidP="008C646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 xml:space="preserve">EDUCACIÓN BÁSICA Y MEDIA </w:t>
      </w:r>
    </w:p>
    <w:p w14:paraId="23FA9C3A" w14:textId="77777777" w:rsidR="008C646A" w:rsidRDefault="008C646A" w:rsidP="008C646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>COLEGIO SAN IGNACIO</w:t>
      </w:r>
    </w:p>
    <w:p w14:paraId="60481A83" w14:textId="77777777" w:rsidR="008C646A" w:rsidRDefault="008C646A" w:rsidP="008C646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492DEB55" w14:textId="77777777" w:rsidR="008C646A" w:rsidRDefault="008C646A" w:rsidP="008C646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01A9EA42" w14:textId="77777777" w:rsidR="008C646A" w:rsidRDefault="008C646A" w:rsidP="008C64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Fecha: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es-CL"/>
        </w:rPr>
        <w:t>Martes</w:t>
      </w:r>
      <w:proofErr w:type="gramEnd"/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 8 de junio de 2021.  </w:t>
      </w:r>
    </w:p>
    <w:p w14:paraId="6E8C994D" w14:textId="77777777" w:rsidR="008C646A" w:rsidRDefault="008C646A" w:rsidP="008C64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>Hora: 16:00 horas</w:t>
      </w:r>
      <w:r>
        <w:rPr>
          <w:rFonts w:ascii="Times New Roman" w:eastAsia="Times New Roman" w:hAnsi="Times New Roman" w:cs="Times New Roman"/>
          <w:lang w:eastAsia="es-CL"/>
        </w:rPr>
        <w:t>.</w:t>
      </w:r>
    </w:p>
    <w:p w14:paraId="22E20913" w14:textId="77777777" w:rsidR="008C646A" w:rsidRDefault="008C646A" w:rsidP="008C64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5482E4B5" w14:textId="77777777" w:rsidR="008C646A" w:rsidRDefault="008C646A" w:rsidP="008C64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3C8CE68B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>1. "Medicina: Del arte a la ciencia".</w:t>
      </w:r>
    </w:p>
    <w:p w14:paraId="047546D4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Resumen: </w:t>
      </w:r>
      <w:r>
        <w:rPr>
          <w:rFonts w:ascii="Times New Roman" w:eastAsia="Times New Roman" w:hAnsi="Times New Roman" w:cs="Times New Roman"/>
          <w:lang w:eastAsia="es-CL"/>
        </w:rPr>
        <w:t>La medicina ha acompañado al ser humano desde su origen. En el pasado, la medicina fue vista como un arte, sin embargo, en los últimos años la revolución tecnológica y la inteligencia artificial han modificado el alcance y el potencial de la medicina, hoy vemos como la medicina es mucho más una ciencia que un arte. ¿Cómo será la medicina en 20 años más?</w:t>
      </w:r>
    </w:p>
    <w:p w14:paraId="222AEED0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Marcelo Andía, </w:t>
      </w:r>
      <w:proofErr w:type="gramStart"/>
      <w:r>
        <w:rPr>
          <w:rFonts w:ascii="Times New Roman" w:eastAsia="Times New Roman" w:hAnsi="Times New Roman" w:cs="Times New Roman"/>
          <w:lang w:eastAsia="es-CL"/>
        </w:rPr>
        <w:t>Director</w:t>
      </w:r>
      <w:proofErr w:type="gramEnd"/>
      <w:r>
        <w:rPr>
          <w:rFonts w:ascii="Times New Roman" w:eastAsia="Times New Roman" w:hAnsi="Times New Roman" w:cs="Times New Roman"/>
          <w:lang w:eastAsia="es-CL"/>
        </w:rPr>
        <w:t xml:space="preserve"> Magíster Investigación en Ciencias de la Salud, UC. Profesor Asociado Departamento de Radiología y Centro de Imágenes Biomédicas, UC. Director Alterno Núcleo Milenio Cardio MR. PhD,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Division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of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Imaging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Sciences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School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of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Medicine,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King’s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College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London, UK. Ingeniero Civil de Industrias mención Mecánica, y Médico Cirujano, UC.</w:t>
      </w:r>
    </w:p>
    <w:p w14:paraId="64185317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</w:p>
    <w:p w14:paraId="143875AC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5506F291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>2. “Tecnologización de la Medicina: Una perspectiva histórica”.</w:t>
      </w:r>
    </w:p>
    <w:p w14:paraId="06948F87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Resumen: </w:t>
      </w:r>
      <w:r>
        <w:rPr>
          <w:rFonts w:ascii="Times New Roman" w:eastAsia="Times New Roman" w:hAnsi="Times New Roman" w:cs="Times New Roman"/>
          <w:lang w:eastAsia="es-CL"/>
        </w:rPr>
        <w:t>La tecnología está presente en todos los ámbitos del mundo moderno, incluyendo la Medicina. En esta charla voy a exponer y analizar algunos ejemplos que describen cómo algunos avances tecnológicos se introdujeron en la práctica médica: Física nuclear, electrónica y procesamiento de señales. El propósito es aprender de la historia para pensar en el futuro.</w:t>
      </w:r>
    </w:p>
    <w:p w14:paraId="0C52E245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Pablo Irarrázaval, </w:t>
      </w:r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Profesor Titular, Departamento de Ingeniería Eléctrica UC. Director y profesor del Instituto de Ingeniería Biológica y Médica, IIBM, UC. Investigador Senior Núcleo Milenio Cardio MR. PhD,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MSc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Electrical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Engineering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, Stanford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>, USA.</w:t>
      </w:r>
    </w:p>
    <w:p w14:paraId="62BF3BB1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5D61F234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1195AD3B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>3. "Visión humana y procesamiento de imágenes".</w:t>
      </w:r>
    </w:p>
    <w:p w14:paraId="362358F9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 xml:space="preserve">Resumen: </w:t>
      </w:r>
      <w:r>
        <w:rPr>
          <w:rFonts w:ascii="Times New Roman" w:eastAsia="Times New Roman" w:hAnsi="Times New Roman" w:cs="Times New Roman"/>
          <w:lang w:eastAsia="es-CL"/>
        </w:rPr>
        <w:t>Para entender el sistema visual humano debemos analizarlo desde al menos tres perspectivas; la física, la fisiología y la percepción. En esta charla analizaremos el sistema visual humano desde estas tres miradas y veremos cómo algunas de ellas pueden servirnos para que los computadores y dispositivos puedan realizar o mejorar algunas tareas visuales.</w:t>
      </w:r>
    </w:p>
    <w:p w14:paraId="05190634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>Cristián Tejos, </w:t>
      </w:r>
      <w:r>
        <w:rPr>
          <w:rFonts w:ascii="Times New Roman" w:eastAsia="Times New Roman" w:hAnsi="Times New Roman" w:cs="Times New Roman"/>
          <w:lang w:eastAsia="es-CL"/>
        </w:rPr>
        <w:t xml:space="preserve">Profesor Asociado, Departamento de Ingeniería Eléctrica, UC. Investigador Adjunto Núcleo Cardio MR. PhD,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School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of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Clinical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Medicine,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University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CL"/>
        </w:rPr>
        <w:t>of</w:t>
      </w:r>
      <w:proofErr w:type="spellEnd"/>
      <w:r>
        <w:rPr>
          <w:rFonts w:ascii="Times New Roman" w:eastAsia="Times New Roman" w:hAnsi="Times New Roman" w:cs="Times New Roman"/>
          <w:lang w:eastAsia="es-CL"/>
        </w:rPr>
        <w:t xml:space="preserve"> Cambridge. Ingeniero Civil de Industrias con mención en Electricidad, UC.</w:t>
      </w:r>
    </w:p>
    <w:p w14:paraId="2C0F9FC8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eastAsia="es-CL"/>
        </w:rPr>
      </w:pPr>
    </w:p>
    <w:p w14:paraId="6E71798B" w14:textId="77777777" w:rsidR="008C646A" w:rsidRDefault="008C646A" w:rsidP="008C64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lang w:eastAsia="es-CL"/>
        </w:rPr>
      </w:pPr>
    </w:p>
    <w:p w14:paraId="1250CB0D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es-CL"/>
        </w:rPr>
      </w:pPr>
      <w:r>
        <w:rPr>
          <w:rFonts w:ascii="Times New Roman" w:eastAsia="Times New Roman" w:hAnsi="Times New Roman" w:cs="Times New Roman"/>
          <w:b/>
          <w:bCs/>
          <w:lang w:eastAsia="es-CL"/>
        </w:rPr>
        <w:t>Agradecimientos:</w:t>
      </w:r>
    </w:p>
    <w:p w14:paraId="408A6772" w14:textId="77777777" w:rsidR="008C646A" w:rsidRDefault="008C646A" w:rsidP="008C64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CL"/>
        </w:rPr>
      </w:pPr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Centro de Imágenes Biomédicas; Instituto de Ingeniería Biológica y Médica; Núcleo Milenio en Resonancia Magnética Cardiovascular, Cardio MR;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Fondecyt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 1180525;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Fondecyt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 1191710;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CL"/>
        </w:rPr>
        <w:t>Fondecyt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CL"/>
        </w:rPr>
        <w:t xml:space="preserve"> 1210747; PIA Anillo ACT192064.</w:t>
      </w:r>
    </w:p>
    <w:p w14:paraId="2C0FA356" w14:textId="77777777" w:rsidR="000A3E6E" w:rsidRPr="008942B0" w:rsidRDefault="000A3E6E" w:rsidP="000A3E6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lang w:eastAsia="es-CL"/>
        </w:rPr>
      </w:pPr>
    </w:p>
    <w:p w14:paraId="743E595F" w14:textId="6DAFA31C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0611561F" w14:textId="62219AEF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3E419B17" w14:textId="2BC72D5F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13244DA3" w14:textId="72C31B90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420549BD" w14:textId="5FEABD30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4B68B8FF" w14:textId="0B8DF152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5F6F92BB" w14:textId="77777777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511160A5" w14:textId="22B586AA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28FBF0BD" w14:textId="644F595A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5323B19A" w14:textId="1B614DF8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7EF8E195" w14:textId="77777777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p w14:paraId="3313C5DA" w14:textId="189A0614" w:rsidR="00705397" w:rsidRDefault="00705397" w:rsidP="00705397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val="es-CL" w:eastAsia="es-MX"/>
        </w:rPr>
      </w:pPr>
    </w:p>
    <w:sectPr w:rsidR="00705397" w:rsidSect="00E84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CE98" w14:textId="77777777" w:rsidR="00DA0118" w:rsidRDefault="00DA0118" w:rsidP="00EA2F21">
      <w:r>
        <w:separator/>
      </w:r>
    </w:p>
  </w:endnote>
  <w:endnote w:type="continuationSeparator" w:id="0">
    <w:p w14:paraId="51975FC7" w14:textId="77777777" w:rsidR="00DA0118" w:rsidRDefault="00DA0118" w:rsidP="00EA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9651" w14:textId="77777777" w:rsidR="00E84A76" w:rsidRDefault="00E84A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119D" w14:textId="77777777" w:rsidR="0018357D" w:rsidRPr="00E84A76" w:rsidRDefault="0018357D" w:rsidP="0018357D">
    <w:pPr>
      <w:pStyle w:val="Piedepgina"/>
      <w:jc w:val="center"/>
      <w:rPr>
        <w:rFonts w:ascii="Times New Roman" w:hAnsi="Times New Roman" w:cs="Times New Roman"/>
        <w:sz w:val="18"/>
        <w:szCs w:val="18"/>
      </w:rPr>
    </w:pPr>
    <w:r w:rsidRPr="00E84A76">
      <w:rPr>
        <w:rFonts w:ascii="Times New Roman" w:hAnsi="Times New Roman" w:cs="Times New Roman"/>
        <w:sz w:val="18"/>
        <w:szCs w:val="18"/>
      </w:rPr>
      <w:t xml:space="preserve">Centro de Imágenes Biomédicas UC | Pontificia Universidad Católica de Chile – Campus San Joaquín </w:t>
    </w:r>
  </w:p>
  <w:p w14:paraId="789A591F" w14:textId="77777777" w:rsidR="0018357D" w:rsidRPr="00E84A76" w:rsidRDefault="0018357D" w:rsidP="0018357D">
    <w:pPr>
      <w:pStyle w:val="Piedepgina"/>
      <w:jc w:val="center"/>
      <w:rPr>
        <w:rFonts w:ascii="Times New Roman" w:hAnsi="Times New Roman" w:cs="Times New Roman"/>
        <w:sz w:val="18"/>
        <w:szCs w:val="18"/>
      </w:rPr>
    </w:pPr>
    <w:r w:rsidRPr="00E84A76">
      <w:rPr>
        <w:rFonts w:ascii="Times New Roman" w:hAnsi="Times New Roman" w:cs="Times New Roman"/>
        <w:sz w:val="18"/>
        <w:szCs w:val="18"/>
      </w:rPr>
      <w:t xml:space="preserve">Avda. Vicuña Mackenna 4686, Macul, Santiago, Chile </w:t>
    </w:r>
  </w:p>
  <w:p w14:paraId="5459F717" w14:textId="77777777" w:rsidR="0018357D" w:rsidRPr="00E84A76" w:rsidRDefault="0018357D" w:rsidP="0018357D">
    <w:pPr>
      <w:pStyle w:val="Piedepgina"/>
      <w:jc w:val="center"/>
      <w:rPr>
        <w:rFonts w:ascii="Times New Roman" w:hAnsi="Times New Roman" w:cs="Times New Roman"/>
        <w:sz w:val="18"/>
        <w:szCs w:val="18"/>
      </w:rPr>
    </w:pPr>
    <w:r w:rsidRPr="00E84A76">
      <w:rPr>
        <w:rFonts w:ascii="Times New Roman" w:hAnsi="Times New Roman" w:cs="Times New Roman"/>
        <w:sz w:val="18"/>
        <w:szCs w:val="18"/>
      </w:rPr>
      <w:t xml:space="preserve">Teléfonos: (+56 2) 2354 8468 – (+56 2) 2354 5827 | Email: </w:t>
    </w:r>
    <w:hyperlink r:id="rId1" w:history="1">
      <w:r w:rsidRPr="00E84A76">
        <w:rPr>
          <w:rStyle w:val="Hipervnculo"/>
          <w:rFonts w:ascii="Times New Roman" w:hAnsi="Times New Roman" w:cs="Times New Roman"/>
          <w:sz w:val="18"/>
          <w:szCs w:val="18"/>
        </w:rPr>
        <w:t>cib@uc.cl</w:t>
      </w:r>
    </w:hyperlink>
    <w:r w:rsidRPr="00E84A76">
      <w:rPr>
        <w:rFonts w:ascii="Times New Roman" w:hAnsi="Times New Roman" w:cs="Times New Roman"/>
        <w:sz w:val="18"/>
        <w:szCs w:val="18"/>
      </w:rPr>
      <w:t xml:space="preserve"> </w:t>
    </w:r>
  </w:p>
  <w:p w14:paraId="1A691EE0" w14:textId="77777777" w:rsidR="0018357D" w:rsidRPr="00E84A76" w:rsidRDefault="00DA0118" w:rsidP="0018357D">
    <w:pPr>
      <w:pStyle w:val="Piedepgina"/>
      <w:jc w:val="center"/>
      <w:rPr>
        <w:rFonts w:ascii="Times New Roman" w:hAnsi="Times New Roman" w:cs="Times New Roman"/>
        <w:sz w:val="18"/>
        <w:szCs w:val="18"/>
      </w:rPr>
    </w:pPr>
    <w:hyperlink r:id="rId2" w:history="1">
      <w:r w:rsidR="0018357D" w:rsidRPr="00E84A76">
        <w:rPr>
          <w:rStyle w:val="Hipervnculo"/>
          <w:rFonts w:ascii="Times New Roman" w:hAnsi="Times New Roman" w:cs="Times New Roman"/>
          <w:sz w:val="18"/>
          <w:szCs w:val="18"/>
        </w:rPr>
        <w:t>https://centroimagenesbiomedicas.uc.cl/</w:t>
      </w:r>
    </w:hyperlink>
  </w:p>
  <w:p w14:paraId="49D7BCD1" w14:textId="7ABB712F" w:rsidR="00EA2F21" w:rsidRPr="00E84A76" w:rsidRDefault="00EA2F21" w:rsidP="00EA2F21">
    <w:pPr>
      <w:pStyle w:val="Piedepgina"/>
      <w:jc w:val="center"/>
      <w:rPr>
        <w:rFonts w:ascii="Times New Roman" w:hAnsi="Times New Roman" w:cs="Times New Roman"/>
        <w:sz w:val="18"/>
        <w:szCs w:val="18"/>
      </w:rPr>
    </w:pPr>
  </w:p>
  <w:p w14:paraId="5633CCEF" w14:textId="77777777" w:rsidR="00EA2F21" w:rsidRPr="00A158CB" w:rsidRDefault="00EA2F21" w:rsidP="00EA2F21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  <w:p w14:paraId="5040352E" w14:textId="3BCC3E2C" w:rsidR="00EA2F21" w:rsidRDefault="0018357D" w:rsidP="00E84A76">
    <w:pPr>
      <w:pStyle w:val="Piedepgina"/>
      <w:tabs>
        <w:tab w:val="clear" w:pos="4419"/>
        <w:tab w:val="clear" w:pos="8838"/>
        <w:tab w:val="left" w:pos="3810"/>
        <w:tab w:val="left" w:pos="7906"/>
      </w:tabs>
    </w:pPr>
    <w:r>
      <w:tab/>
    </w:r>
    <w:r w:rsidR="00E84A7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83D4" w14:textId="77777777" w:rsidR="00E84A76" w:rsidRDefault="00E84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66E2" w14:textId="77777777" w:rsidR="00DA0118" w:rsidRDefault="00DA0118" w:rsidP="00EA2F21">
      <w:r>
        <w:separator/>
      </w:r>
    </w:p>
  </w:footnote>
  <w:footnote w:type="continuationSeparator" w:id="0">
    <w:p w14:paraId="6745CAE4" w14:textId="77777777" w:rsidR="00DA0118" w:rsidRDefault="00DA0118" w:rsidP="00EA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E3CD" w14:textId="77777777" w:rsidR="00E84A76" w:rsidRDefault="00E84A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00AB" w14:textId="7337461A" w:rsidR="00EA2F21" w:rsidRDefault="00EA2F21">
    <w:pPr>
      <w:pStyle w:val="Encabezado"/>
    </w:pPr>
    <w:r>
      <w:rPr>
        <w:noProof/>
        <w:lang w:eastAsia="es-CL"/>
      </w:rPr>
      <w:drawing>
        <wp:inline distT="0" distB="0" distL="0" distR="0" wp14:anchorId="2A894689" wp14:editId="326ED614">
          <wp:extent cx="1744742" cy="1080000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742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A62E" w14:textId="77777777" w:rsidR="00E84A76" w:rsidRDefault="00E84A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67E4"/>
    <w:multiLevelType w:val="multilevel"/>
    <w:tmpl w:val="916C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21"/>
    <w:rsid w:val="000A3E6E"/>
    <w:rsid w:val="0018357D"/>
    <w:rsid w:val="00247A0C"/>
    <w:rsid w:val="002D537B"/>
    <w:rsid w:val="003709A2"/>
    <w:rsid w:val="005324C5"/>
    <w:rsid w:val="00705397"/>
    <w:rsid w:val="007A064D"/>
    <w:rsid w:val="0083778A"/>
    <w:rsid w:val="008C646A"/>
    <w:rsid w:val="00DA0118"/>
    <w:rsid w:val="00E84A76"/>
    <w:rsid w:val="00E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1FDEC"/>
  <w15:chartTrackingRefBased/>
  <w15:docId w15:val="{F5E2A84D-FD21-4EFB-93E1-D86FB291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9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F21"/>
    <w:pPr>
      <w:tabs>
        <w:tab w:val="center" w:pos="4419"/>
        <w:tab w:val="right" w:pos="8838"/>
      </w:tabs>
    </w:pPr>
    <w:rPr>
      <w:sz w:val="22"/>
      <w:szCs w:val="22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EA2F21"/>
  </w:style>
  <w:style w:type="paragraph" w:styleId="Piedepgina">
    <w:name w:val="footer"/>
    <w:basedOn w:val="Normal"/>
    <w:link w:val="PiedepginaCar"/>
    <w:uiPriority w:val="99"/>
    <w:unhideWhenUsed/>
    <w:rsid w:val="00EA2F21"/>
    <w:pPr>
      <w:tabs>
        <w:tab w:val="center" w:pos="4419"/>
        <w:tab w:val="right" w:pos="8838"/>
      </w:tabs>
    </w:pPr>
    <w:rPr>
      <w:sz w:val="22"/>
      <w:szCs w:val="22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2F21"/>
  </w:style>
  <w:style w:type="character" w:styleId="Hipervnculo">
    <w:name w:val="Hyperlink"/>
    <w:basedOn w:val="Fuentedeprrafopredeter"/>
    <w:uiPriority w:val="99"/>
    <w:unhideWhenUsed/>
    <w:rsid w:val="00EA2F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entroimagenesbiomedicas.uc.cl/" TargetMode="External"/><Relationship Id="rId1" Type="http://schemas.openxmlformats.org/officeDocument/2006/relationships/hyperlink" Target="mailto:cib@uc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Kappes</dc:creator>
  <cp:keywords/>
  <dc:description/>
  <cp:lastModifiedBy>Carola Kappes</cp:lastModifiedBy>
  <cp:revision>7</cp:revision>
  <dcterms:created xsi:type="dcterms:W3CDTF">2021-04-08T15:33:00Z</dcterms:created>
  <dcterms:modified xsi:type="dcterms:W3CDTF">2021-05-31T16:25:00Z</dcterms:modified>
</cp:coreProperties>
</file>